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4D6" w:rsidRPr="008C7416" w:rsidRDefault="008C7416" w:rsidP="008C7416">
      <w:pPr>
        <w:jc w:val="center"/>
        <w:rPr>
          <w:b/>
          <w:sz w:val="52"/>
        </w:rPr>
      </w:pPr>
      <w:r w:rsidRPr="008C7416">
        <w:rPr>
          <w:b/>
          <w:sz w:val="52"/>
        </w:rPr>
        <w:t>COMUNICADO</w:t>
      </w:r>
    </w:p>
    <w:p w:rsidR="008C7416" w:rsidRDefault="008C7416" w:rsidP="008C7416">
      <w:pPr>
        <w:jc w:val="center"/>
        <w:rPr>
          <w:b/>
          <w:sz w:val="48"/>
        </w:rPr>
      </w:pPr>
    </w:p>
    <w:p w:rsidR="008C7416" w:rsidRPr="008C7416" w:rsidRDefault="008C7416" w:rsidP="008C7416">
      <w:pPr>
        <w:jc w:val="both"/>
        <w:rPr>
          <w:sz w:val="40"/>
        </w:rPr>
      </w:pPr>
      <w:r w:rsidRPr="008C7416">
        <w:rPr>
          <w:sz w:val="40"/>
        </w:rPr>
        <w:t>Se comunica al público en general que la entrega de C.V.</w:t>
      </w:r>
      <w:r w:rsidR="00616012">
        <w:rPr>
          <w:sz w:val="40"/>
        </w:rPr>
        <w:t xml:space="preserve"> será el día viernes 24 de mayo</w:t>
      </w:r>
      <w:r w:rsidRPr="008C7416">
        <w:rPr>
          <w:sz w:val="40"/>
        </w:rPr>
        <w:t xml:space="preserve"> de la Convocatoria CAS N° 02-2024, estar pendiente de los comunicados emitidos por este medio.</w:t>
      </w:r>
    </w:p>
    <w:p w:rsidR="00616012" w:rsidRDefault="00616012" w:rsidP="008C7416">
      <w:pPr>
        <w:jc w:val="right"/>
        <w:rPr>
          <w:sz w:val="40"/>
        </w:rPr>
      </w:pPr>
    </w:p>
    <w:p w:rsidR="008C7416" w:rsidRPr="008C7416" w:rsidRDefault="008C7416" w:rsidP="008C7416">
      <w:pPr>
        <w:jc w:val="right"/>
        <w:rPr>
          <w:sz w:val="40"/>
        </w:rPr>
      </w:pPr>
      <w:r w:rsidRPr="008C7416">
        <w:rPr>
          <w:sz w:val="40"/>
        </w:rPr>
        <w:t>Ayacucho, 21 de mayo 2024</w:t>
      </w:r>
    </w:p>
    <w:p w:rsidR="008C7416" w:rsidRDefault="008C7416" w:rsidP="008C7416">
      <w:pPr>
        <w:rPr>
          <w:sz w:val="48"/>
        </w:rPr>
      </w:pPr>
    </w:p>
    <w:p w:rsidR="008C7416" w:rsidRPr="008C7416" w:rsidRDefault="008C7416" w:rsidP="008C7416">
      <w:pPr>
        <w:jc w:val="center"/>
      </w:pPr>
      <w:r>
        <w:rPr>
          <w:sz w:val="48"/>
        </w:rPr>
        <w:t>LA COMISION</w:t>
      </w:r>
    </w:p>
    <w:sectPr w:rsidR="008C7416" w:rsidRPr="008C7416" w:rsidSect="00061B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7416"/>
    <w:rsid w:val="00061B79"/>
    <w:rsid w:val="000954B2"/>
    <w:rsid w:val="001A625A"/>
    <w:rsid w:val="00263A4A"/>
    <w:rsid w:val="004B081F"/>
    <w:rsid w:val="005C1B81"/>
    <w:rsid w:val="00616012"/>
    <w:rsid w:val="008C7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199</Characters>
  <Application>Microsoft Office Word</Application>
  <DocSecurity>0</DocSecurity>
  <Lines>1</Lines>
  <Paragraphs>1</Paragraphs>
  <ScaleCrop>false</ScaleCrop>
  <Company>Toshiba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2</cp:revision>
  <dcterms:created xsi:type="dcterms:W3CDTF">2024-05-21T14:48:00Z</dcterms:created>
  <dcterms:modified xsi:type="dcterms:W3CDTF">2024-05-21T14:54:00Z</dcterms:modified>
</cp:coreProperties>
</file>